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22" w:rsidRPr="00D44F7C" w:rsidRDefault="007F4D44">
      <w:pPr>
        <w:rPr>
          <w:rFonts w:ascii="Arial" w:hAnsi="Arial" w:cs="Arial"/>
          <w:b/>
          <w:sz w:val="24"/>
          <w:szCs w:val="24"/>
          <w:u w:val="single"/>
        </w:rPr>
      </w:pPr>
      <w:r w:rsidRPr="00D44F7C">
        <w:rPr>
          <w:rFonts w:ascii="Arial" w:hAnsi="Arial" w:cs="Arial"/>
          <w:b/>
          <w:sz w:val="24"/>
          <w:szCs w:val="24"/>
          <w:u w:val="single"/>
        </w:rPr>
        <w:t>The International Resilience Project</w:t>
      </w:r>
    </w:p>
    <w:p w:rsidR="007F4D44" w:rsidRPr="00D44F7C" w:rsidRDefault="007F4D44" w:rsidP="007F4D44">
      <w:pPr>
        <w:spacing w:after="240" w:line="240" w:lineRule="auto"/>
        <w:rPr>
          <w:rFonts w:ascii="Arial" w:eastAsia="Times New Roman" w:hAnsi="Arial" w:cs="Arial"/>
          <w:sz w:val="24"/>
          <w:szCs w:val="24"/>
        </w:rPr>
      </w:pPr>
      <w:r w:rsidRPr="00D44F7C">
        <w:rPr>
          <w:rFonts w:ascii="Arial" w:eastAsia="Times New Roman" w:hAnsi="Arial" w:cs="Arial"/>
          <w:b/>
          <w:bCs/>
          <w:sz w:val="24"/>
          <w:szCs w:val="24"/>
        </w:rPr>
        <w:t xml:space="preserve">The International Resilience Project (IRP) </w:t>
      </w:r>
      <w:r w:rsidRPr="007F4D44">
        <w:rPr>
          <w:rFonts w:ascii="Arial" w:eastAsia="Times New Roman" w:hAnsi="Arial" w:cs="Arial"/>
          <w:sz w:val="24"/>
          <w:szCs w:val="24"/>
        </w:rPr>
        <w:t>is a multi-year international research study</w:t>
      </w:r>
      <w:r w:rsidRPr="00D44F7C">
        <w:rPr>
          <w:rFonts w:ascii="Arial" w:eastAsia="Times New Roman" w:hAnsi="Arial" w:cs="Arial"/>
          <w:sz w:val="24"/>
          <w:szCs w:val="24"/>
        </w:rPr>
        <w:t xml:space="preserve">. Lead: </w:t>
      </w:r>
      <w:r w:rsidRPr="007F4D44">
        <w:rPr>
          <w:rFonts w:ascii="Arial" w:eastAsia="Times New Roman" w:hAnsi="Arial" w:cs="Arial"/>
          <w:sz w:val="24"/>
          <w:szCs w:val="24"/>
        </w:rPr>
        <w:t xml:space="preserve"> </w:t>
      </w:r>
      <w:r w:rsidRPr="00D44F7C">
        <w:rPr>
          <w:rFonts w:ascii="Arial" w:eastAsia="Times New Roman" w:hAnsi="Arial" w:cs="Arial"/>
          <w:sz w:val="24"/>
          <w:szCs w:val="24"/>
        </w:rPr>
        <w:t xml:space="preserve">Michael </w:t>
      </w:r>
      <w:proofErr w:type="spellStart"/>
      <w:r w:rsidRPr="00D44F7C">
        <w:rPr>
          <w:rFonts w:ascii="Arial" w:eastAsia="Times New Roman" w:hAnsi="Arial" w:cs="Arial"/>
          <w:sz w:val="24"/>
          <w:szCs w:val="24"/>
        </w:rPr>
        <w:t>Ungar</w:t>
      </w:r>
      <w:proofErr w:type="spellEnd"/>
      <w:r w:rsidRPr="00D44F7C">
        <w:rPr>
          <w:rFonts w:ascii="Arial" w:eastAsia="Times New Roman" w:hAnsi="Arial" w:cs="Arial"/>
          <w:sz w:val="24"/>
          <w:szCs w:val="24"/>
        </w:rPr>
        <w:t xml:space="preserve">, </w:t>
      </w:r>
      <w:r w:rsidRPr="007F4D44">
        <w:rPr>
          <w:rFonts w:ascii="Arial" w:eastAsia="Times New Roman" w:hAnsi="Arial" w:cs="Arial"/>
          <w:sz w:val="24"/>
          <w:szCs w:val="24"/>
        </w:rPr>
        <w:t>Professor at the School of Social Work,</w:t>
      </w:r>
      <w:r w:rsidRPr="00D44F7C">
        <w:rPr>
          <w:rFonts w:ascii="Arial" w:eastAsia="Times New Roman" w:hAnsi="Arial" w:cs="Arial"/>
          <w:sz w:val="24"/>
          <w:szCs w:val="24"/>
        </w:rPr>
        <w:t xml:space="preserve"> Dalhousie University, </w:t>
      </w:r>
      <w:r w:rsidRPr="007F4D44">
        <w:rPr>
          <w:rFonts w:ascii="Arial" w:eastAsia="Times New Roman" w:hAnsi="Arial" w:cs="Arial"/>
          <w:sz w:val="24"/>
          <w:szCs w:val="24"/>
        </w:rPr>
        <w:t xml:space="preserve">Halifax, Nova Scotia, Canada.  </w:t>
      </w:r>
    </w:p>
    <w:p w:rsidR="007F4D44" w:rsidRPr="00D44F7C" w:rsidRDefault="007F4D44" w:rsidP="007F4D44">
      <w:pPr>
        <w:spacing w:after="240" w:line="240" w:lineRule="auto"/>
        <w:rPr>
          <w:rFonts w:ascii="Arial" w:eastAsia="Times New Roman" w:hAnsi="Arial" w:cs="Arial"/>
          <w:sz w:val="24"/>
          <w:szCs w:val="24"/>
        </w:rPr>
      </w:pPr>
      <w:r w:rsidRPr="00D44F7C">
        <w:rPr>
          <w:rFonts w:ascii="Arial" w:eastAsia="Times New Roman" w:hAnsi="Arial" w:cs="Arial"/>
          <w:sz w:val="24"/>
          <w:szCs w:val="24"/>
        </w:rPr>
        <w:t>T</w:t>
      </w:r>
      <w:r w:rsidRPr="007F4D44">
        <w:rPr>
          <w:rFonts w:ascii="Arial" w:eastAsia="Times New Roman" w:hAnsi="Arial" w:cs="Arial"/>
          <w:sz w:val="24"/>
          <w:szCs w:val="24"/>
        </w:rPr>
        <w:t xml:space="preserve">he purpose of the IRP is to develop a better, more culturally sensitive understanding of how youth around the world effectively cope with the adversities that they face.  </w:t>
      </w:r>
    </w:p>
    <w:p w:rsidR="007F4D44" w:rsidRPr="00D44F7C" w:rsidRDefault="007F4D44" w:rsidP="007F4D44">
      <w:pPr>
        <w:spacing w:after="240" w:line="240" w:lineRule="auto"/>
        <w:rPr>
          <w:rFonts w:ascii="Arial" w:hAnsi="Arial" w:cs="Arial"/>
          <w:sz w:val="24"/>
          <w:szCs w:val="24"/>
        </w:rPr>
      </w:pPr>
      <w:r w:rsidRPr="00D44F7C">
        <w:rPr>
          <w:rFonts w:ascii="Arial" w:hAnsi="Arial" w:cs="Arial"/>
          <w:sz w:val="24"/>
          <w:szCs w:val="24"/>
        </w:rPr>
        <w:t>The International Resilience Project aims to develop research methods appropriate to the study of health related phenomena in at-risk child and youth populations in different cultural contexts.  The project also attempts to address the arbitrariness in the selection of outcome variables that are chosen to study resilient youth.</w:t>
      </w:r>
    </w:p>
    <w:p w:rsidR="007F4D44" w:rsidRPr="00D44F7C" w:rsidRDefault="007F4D44" w:rsidP="007F4D44">
      <w:pPr>
        <w:spacing w:after="240" w:line="240" w:lineRule="auto"/>
        <w:rPr>
          <w:rFonts w:ascii="Arial" w:eastAsia="Times New Roman" w:hAnsi="Arial" w:cs="Arial"/>
          <w:sz w:val="24"/>
          <w:szCs w:val="24"/>
        </w:rPr>
      </w:pPr>
      <w:r w:rsidRPr="007F4D44">
        <w:rPr>
          <w:rFonts w:ascii="Arial" w:eastAsia="Times New Roman" w:hAnsi="Arial" w:cs="Arial"/>
          <w:sz w:val="24"/>
          <w:szCs w:val="24"/>
        </w:rPr>
        <w:t>The IRP uses a unique cross-cultural approach that employs both quantitative and qualitative research methods to examine individual, interpersonal, family, community and cultural factors associated with building resilience in youth around the world.  During the first 3-year phase of the research, the IRP piloted and integrated innovative quantitative and qualitative research methods and collected data with over 1500 children in 14 communities on five continents.</w:t>
      </w:r>
    </w:p>
    <w:p w:rsidR="007F4D44" w:rsidRPr="00D44F7C" w:rsidRDefault="007F4D44" w:rsidP="007F4D44">
      <w:pPr>
        <w:spacing w:after="240" w:line="240" w:lineRule="auto"/>
        <w:rPr>
          <w:rFonts w:ascii="Arial" w:eastAsia="Times New Roman" w:hAnsi="Arial" w:cs="Arial"/>
          <w:sz w:val="24"/>
          <w:szCs w:val="24"/>
        </w:rPr>
      </w:pPr>
      <w:r w:rsidRPr="00D44F7C">
        <w:rPr>
          <w:rFonts w:ascii="Arial" w:hAnsi="Arial" w:cs="Arial"/>
          <w:sz w:val="24"/>
          <w:szCs w:val="24"/>
        </w:rPr>
        <w:t xml:space="preserve">PARTNERS/SITES: </w:t>
      </w:r>
      <w:proofErr w:type="spellStart"/>
      <w:r w:rsidRPr="00D44F7C">
        <w:rPr>
          <w:rFonts w:ascii="Arial" w:hAnsi="Arial" w:cs="Arial"/>
          <w:sz w:val="24"/>
          <w:szCs w:val="24"/>
        </w:rPr>
        <w:t>Medellín</w:t>
      </w:r>
      <w:proofErr w:type="spellEnd"/>
      <w:r w:rsidRPr="00D44F7C">
        <w:rPr>
          <w:rFonts w:ascii="Arial" w:hAnsi="Arial" w:cs="Arial"/>
          <w:sz w:val="24"/>
          <w:szCs w:val="24"/>
        </w:rPr>
        <w:t xml:space="preserve">, Colombia; Tampa, Florida; Hong Kong, China; Moscow, Russia; Tel Aviv, Israel; East Jerusalem and Gaza, Palestine; The Gambia; </w:t>
      </w:r>
      <w:proofErr w:type="spellStart"/>
      <w:r w:rsidRPr="00D44F7C">
        <w:rPr>
          <w:rFonts w:ascii="Arial" w:hAnsi="Arial" w:cs="Arial"/>
          <w:sz w:val="24"/>
          <w:szCs w:val="24"/>
        </w:rPr>
        <w:t>Njoro</w:t>
      </w:r>
      <w:proofErr w:type="spellEnd"/>
      <w:r w:rsidRPr="00D44F7C">
        <w:rPr>
          <w:rFonts w:ascii="Arial" w:hAnsi="Arial" w:cs="Arial"/>
          <w:sz w:val="24"/>
          <w:szCs w:val="24"/>
        </w:rPr>
        <w:t xml:space="preserve">, Tanzania; Cape Town, South Africa; and in Canada, </w:t>
      </w:r>
      <w:proofErr w:type="spellStart"/>
      <w:r w:rsidRPr="00D44F7C">
        <w:rPr>
          <w:rFonts w:ascii="Arial" w:hAnsi="Arial" w:cs="Arial"/>
          <w:sz w:val="24"/>
          <w:szCs w:val="24"/>
        </w:rPr>
        <w:t>Sheshatshiu</w:t>
      </w:r>
      <w:proofErr w:type="spellEnd"/>
      <w:r w:rsidRPr="00D44F7C">
        <w:rPr>
          <w:rFonts w:ascii="Arial" w:hAnsi="Arial" w:cs="Arial"/>
          <w:sz w:val="24"/>
          <w:szCs w:val="24"/>
        </w:rPr>
        <w:t>, Labrador, Halifax and two sites in Winnipeg, one with urban Aboriginal youth, the other with youth in care; urban aboriginal youth in Saskatoon, immigrant youth in Vancouver, youth with disabilities in Montreal, economic migrants in Jinan, China, and refugees in Chiang Mai, Thailand.</w:t>
      </w:r>
    </w:p>
    <w:p w:rsidR="007F4D44" w:rsidRPr="00D44F7C" w:rsidRDefault="007F4D44" w:rsidP="007F4D44">
      <w:pPr>
        <w:spacing w:after="240" w:line="240" w:lineRule="auto"/>
        <w:rPr>
          <w:rFonts w:ascii="Arial" w:eastAsia="Times New Roman" w:hAnsi="Arial" w:cs="Arial"/>
          <w:i/>
          <w:sz w:val="24"/>
          <w:szCs w:val="24"/>
        </w:rPr>
      </w:pPr>
      <w:r w:rsidRPr="00D44F7C">
        <w:rPr>
          <w:rFonts w:ascii="Arial" w:eastAsia="Times New Roman" w:hAnsi="Arial" w:cs="Arial"/>
          <w:i/>
          <w:sz w:val="24"/>
          <w:szCs w:val="24"/>
        </w:rPr>
        <w:t>Negotiating Resilience</w:t>
      </w:r>
    </w:p>
    <w:p w:rsidR="00D44F7C" w:rsidRDefault="007F4D44" w:rsidP="007F4D44">
      <w:pPr>
        <w:spacing w:after="0" w:line="240" w:lineRule="auto"/>
        <w:rPr>
          <w:rFonts w:ascii="Arial" w:eastAsia="Times New Roman" w:hAnsi="Arial" w:cs="Arial"/>
          <w:sz w:val="24"/>
          <w:szCs w:val="24"/>
        </w:rPr>
      </w:pPr>
      <w:r w:rsidRPr="00D44F7C">
        <w:rPr>
          <w:rFonts w:ascii="Arial" w:eastAsia="Times New Roman" w:hAnsi="Arial" w:cs="Arial"/>
          <w:bCs/>
          <w:sz w:val="24"/>
          <w:szCs w:val="24"/>
        </w:rPr>
        <w:t>A</w:t>
      </w:r>
      <w:r w:rsidRPr="007F4D44">
        <w:rPr>
          <w:rFonts w:ascii="Arial" w:eastAsia="Times New Roman" w:hAnsi="Arial" w:cs="Arial"/>
          <w:sz w:val="24"/>
          <w:szCs w:val="24"/>
        </w:rPr>
        <w:t xml:space="preserve"> three-year, multi-site, exploratory study</w:t>
      </w:r>
      <w:r w:rsidRPr="00D44F7C">
        <w:rPr>
          <w:rFonts w:ascii="Arial" w:eastAsia="Times New Roman" w:hAnsi="Arial" w:cs="Arial"/>
          <w:sz w:val="24"/>
          <w:szCs w:val="24"/>
        </w:rPr>
        <w:t>,</w:t>
      </w:r>
      <w:r w:rsidRPr="007F4D44">
        <w:rPr>
          <w:rFonts w:ascii="Arial" w:eastAsia="Times New Roman" w:hAnsi="Arial" w:cs="Arial"/>
          <w:sz w:val="24"/>
          <w:szCs w:val="24"/>
        </w:rPr>
        <w:t xml:space="preserve"> to understand the interactive processes associated with positive development among children and youth who are in transition between two (and possibly more) culturally distinct worlds.  </w:t>
      </w:r>
      <w:r w:rsidRPr="00D44F7C">
        <w:rPr>
          <w:rFonts w:ascii="Arial" w:eastAsia="Times New Roman" w:hAnsi="Arial" w:cs="Arial"/>
          <w:sz w:val="24"/>
          <w:szCs w:val="24"/>
        </w:rPr>
        <w:t xml:space="preserve">Aims to ascertain </w:t>
      </w:r>
      <w:r w:rsidRPr="007F4D44">
        <w:rPr>
          <w:rFonts w:ascii="Arial" w:eastAsia="Times New Roman" w:hAnsi="Arial" w:cs="Arial"/>
          <w:sz w:val="24"/>
          <w:szCs w:val="24"/>
        </w:rPr>
        <w:t>what resilience means, as well as the pathways to resilience, from the perspectives of youth who are "out-of-place" in some way and coping well with their displacement (for example, a youth with a physical disability being educated among able-bodied youth; an Aboriginal youth living off-reserve in a urban environment; a multi-ethnic youth whose identity must be negotiated in an ethnically diverse community; and a child refugee displaced from her/his home community).  </w:t>
      </w:r>
      <w:r w:rsidRPr="007F4D44">
        <w:rPr>
          <w:rFonts w:ascii="Arial" w:eastAsia="Times New Roman" w:hAnsi="Arial" w:cs="Arial"/>
          <w:sz w:val="24"/>
          <w:szCs w:val="24"/>
        </w:rPr>
        <w:br/>
      </w:r>
      <w:r w:rsidRPr="007F4D44">
        <w:rPr>
          <w:rFonts w:ascii="Arial" w:eastAsia="Times New Roman" w:hAnsi="Arial" w:cs="Arial"/>
          <w:sz w:val="24"/>
          <w:szCs w:val="24"/>
        </w:rPr>
        <w:br/>
        <w:t xml:space="preserve">The project is using an innovative combination of visual methods, observation, qualitative interviews and reciprocity between researchers and </w:t>
      </w:r>
      <w:proofErr w:type="gramStart"/>
      <w:r w:rsidRPr="007F4D44">
        <w:rPr>
          <w:rFonts w:ascii="Arial" w:eastAsia="Times New Roman" w:hAnsi="Arial" w:cs="Arial"/>
          <w:sz w:val="24"/>
          <w:szCs w:val="24"/>
        </w:rPr>
        <w:t xml:space="preserve">youth </w:t>
      </w:r>
      <w:r w:rsidRPr="00D44F7C">
        <w:rPr>
          <w:rFonts w:ascii="Arial" w:eastAsia="Times New Roman" w:hAnsi="Arial" w:cs="Arial"/>
          <w:sz w:val="24"/>
          <w:szCs w:val="24"/>
        </w:rPr>
        <w:t>.</w:t>
      </w:r>
      <w:proofErr w:type="gramEnd"/>
      <w:r w:rsidRPr="00D44F7C">
        <w:rPr>
          <w:rFonts w:ascii="Arial" w:eastAsia="Times New Roman" w:hAnsi="Arial" w:cs="Arial"/>
          <w:sz w:val="24"/>
          <w:szCs w:val="24"/>
        </w:rPr>
        <w:t xml:space="preserve"> </w:t>
      </w:r>
      <w:r w:rsidRPr="007F4D44">
        <w:rPr>
          <w:rFonts w:ascii="Arial" w:eastAsia="Times New Roman" w:hAnsi="Arial" w:cs="Arial"/>
          <w:sz w:val="24"/>
          <w:szCs w:val="24"/>
        </w:rPr>
        <w:t xml:space="preserve"> Currently, partner research sites include Halifax, Nova Scotia; Montreal, Quebec; Vancouver, British Colombia; and Saskatoon, Saskatchewan, Canada; as well as Jinan, China; </w:t>
      </w:r>
      <w:proofErr w:type="spellStart"/>
      <w:r w:rsidRPr="007F4D44">
        <w:rPr>
          <w:rFonts w:ascii="Arial" w:eastAsia="Times New Roman" w:hAnsi="Arial" w:cs="Arial"/>
          <w:sz w:val="24"/>
          <w:szCs w:val="24"/>
        </w:rPr>
        <w:t>Guwahati</w:t>
      </w:r>
      <w:proofErr w:type="spellEnd"/>
      <w:r w:rsidRPr="007F4D44">
        <w:rPr>
          <w:rFonts w:ascii="Arial" w:eastAsia="Times New Roman" w:hAnsi="Arial" w:cs="Arial"/>
          <w:sz w:val="24"/>
          <w:szCs w:val="24"/>
        </w:rPr>
        <w:t xml:space="preserve">, India; Chiang Mai, Thailand; and the Vaal Triangle, South Africa. </w:t>
      </w:r>
    </w:p>
    <w:p w:rsidR="007F4D44" w:rsidRPr="007F4D44" w:rsidRDefault="007F4D44" w:rsidP="007F4D44">
      <w:pPr>
        <w:spacing w:after="0" w:line="240" w:lineRule="auto"/>
        <w:rPr>
          <w:rFonts w:ascii="Arial" w:eastAsia="Times New Roman" w:hAnsi="Arial" w:cs="Arial"/>
          <w:sz w:val="24"/>
          <w:szCs w:val="24"/>
        </w:rPr>
      </w:pPr>
      <w:r w:rsidRPr="00D44F7C">
        <w:rPr>
          <w:rFonts w:ascii="Arial" w:eastAsia="Times New Roman" w:hAnsi="Arial" w:cs="Arial"/>
          <w:bCs/>
          <w:sz w:val="24"/>
          <w:szCs w:val="24"/>
        </w:rPr>
        <w:lastRenderedPageBreak/>
        <w:t>Specific goals:</w:t>
      </w:r>
      <w:r w:rsidRPr="007F4D44">
        <w:rPr>
          <w:rFonts w:ascii="Arial" w:eastAsia="Times New Roman" w:hAnsi="Arial" w:cs="Arial"/>
          <w:sz w:val="24"/>
          <w:szCs w:val="24"/>
        </w:rPr>
        <w:br/>
        <w:t>Document a plurality of protective processes in the lives of youth exposed to significant amounts of risk as defined by different communities, from the perspectives of youth themselves;</w:t>
      </w:r>
    </w:p>
    <w:p w:rsidR="007F4D44" w:rsidRPr="007F4D44" w:rsidRDefault="007F4D44" w:rsidP="007F4D44">
      <w:pPr>
        <w:numPr>
          <w:ilvl w:val="0"/>
          <w:numId w:val="1"/>
        </w:numPr>
        <w:spacing w:before="100" w:beforeAutospacing="1" w:after="100" w:afterAutospacing="1" w:line="240" w:lineRule="auto"/>
        <w:rPr>
          <w:rFonts w:ascii="Arial" w:eastAsia="Times New Roman" w:hAnsi="Arial" w:cs="Arial"/>
          <w:sz w:val="24"/>
          <w:szCs w:val="24"/>
        </w:rPr>
      </w:pPr>
      <w:r w:rsidRPr="007F4D44">
        <w:rPr>
          <w:rFonts w:ascii="Arial" w:eastAsia="Times New Roman" w:hAnsi="Arial" w:cs="Arial"/>
          <w:sz w:val="24"/>
          <w:szCs w:val="24"/>
        </w:rPr>
        <w:t xml:space="preserve">Further </w:t>
      </w:r>
      <w:r w:rsidR="00D44F7C" w:rsidRPr="00D44F7C">
        <w:rPr>
          <w:rFonts w:ascii="Arial" w:eastAsia="Times New Roman" w:hAnsi="Arial" w:cs="Arial"/>
          <w:sz w:val="24"/>
          <w:szCs w:val="24"/>
        </w:rPr>
        <w:t>the</w:t>
      </w:r>
      <w:r w:rsidRPr="007F4D44">
        <w:rPr>
          <w:rFonts w:ascii="Arial" w:eastAsia="Times New Roman" w:hAnsi="Arial" w:cs="Arial"/>
          <w:sz w:val="24"/>
          <w:szCs w:val="24"/>
        </w:rPr>
        <w:t xml:space="preserve"> understanding of children as social actors, interacting with their environments in ways that shape, and are shaped by, their social ecologies; and</w:t>
      </w:r>
    </w:p>
    <w:p w:rsidR="007F4D44" w:rsidRPr="007F4D44" w:rsidRDefault="007F4D44" w:rsidP="007F4D44">
      <w:pPr>
        <w:numPr>
          <w:ilvl w:val="0"/>
          <w:numId w:val="1"/>
        </w:numPr>
        <w:spacing w:before="100" w:beforeAutospacing="1" w:after="100" w:afterAutospacing="1" w:line="240" w:lineRule="auto"/>
        <w:rPr>
          <w:rFonts w:ascii="Arial" w:eastAsia="Times New Roman" w:hAnsi="Arial" w:cs="Arial"/>
          <w:sz w:val="24"/>
          <w:szCs w:val="24"/>
        </w:rPr>
      </w:pPr>
      <w:r w:rsidRPr="007F4D44">
        <w:rPr>
          <w:rFonts w:ascii="Arial" w:eastAsia="Times New Roman" w:hAnsi="Arial" w:cs="Arial"/>
          <w:sz w:val="24"/>
          <w:szCs w:val="24"/>
        </w:rPr>
        <w:t>Explore gender-based differences in youths' interactions with their social ecologies and the protective processes they engage in.</w:t>
      </w:r>
    </w:p>
    <w:p w:rsidR="007F4D44" w:rsidRPr="00D44F7C" w:rsidRDefault="007F4D44" w:rsidP="007F4D44">
      <w:pPr>
        <w:spacing w:after="240" w:line="240" w:lineRule="auto"/>
        <w:rPr>
          <w:rFonts w:ascii="Arial" w:eastAsia="Times New Roman" w:hAnsi="Arial" w:cs="Arial"/>
          <w:sz w:val="24"/>
          <w:szCs w:val="24"/>
        </w:rPr>
      </w:pPr>
      <w:r w:rsidRPr="00D44F7C">
        <w:rPr>
          <w:rFonts w:ascii="Arial" w:eastAsia="Times New Roman" w:hAnsi="Arial" w:cs="Arial"/>
          <w:sz w:val="24"/>
          <w:szCs w:val="24"/>
        </w:rPr>
        <w:t>Another goal is to develop a set of qualitative protocols for gathering videotaped data in the study of resilience across diverse settings.</w:t>
      </w:r>
    </w:p>
    <w:p w:rsidR="00D44F7C" w:rsidRPr="00D44F7C" w:rsidRDefault="00D44F7C" w:rsidP="00D44F7C">
      <w:pPr>
        <w:spacing w:after="0" w:line="240" w:lineRule="auto"/>
        <w:rPr>
          <w:rFonts w:ascii="Arial" w:eastAsia="Times New Roman" w:hAnsi="Arial" w:cs="Arial"/>
          <w:i/>
          <w:sz w:val="24"/>
          <w:szCs w:val="24"/>
        </w:rPr>
      </w:pPr>
      <w:r w:rsidRPr="00D44F7C">
        <w:rPr>
          <w:rFonts w:ascii="Arial" w:eastAsia="Times New Roman" w:hAnsi="Arial" w:cs="Arial"/>
          <w:bCs/>
          <w:i/>
          <w:sz w:val="24"/>
          <w:szCs w:val="24"/>
        </w:rPr>
        <w:t>The Pathways to Resilience Research Project</w:t>
      </w:r>
      <w:r w:rsidRPr="00D44F7C">
        <w:rPr>
          <w:rFonts w:ascii="Arial" w:eastAsia="Times New Roman" w:hAnsi="Arial" w:cs="Arial"/>
          <w:i/>
          <w:sz w:val="24"/>
          <w:szCs w:val="24"/>
        </w:rPr>
        <w:t xml:space="preserve"> </w:t>
      </w:r>
    </w:p>
    <w:p w:rsidR="00D44F7C" w:rsidRDefault="00D44F7C" w:rsidP="00D44F7C">
      <w:pPr>
        <w:spacing w:after="0" w:line="240" w:lineRule="auto"/>
        <w:rPr>
          <w:rFonts w:ascii="Arial" w:eastAsia="Times New Roman" w:hAnsi="Arial" w:cs="Arial"/>
          <w:bCs/>
          <w:sz w:val="24"/>
          <w:szCs w:val="24"/>
        </w:rPr>
      </w:pPr>
      <w:proofErr w:type="gramStart"/>
      <w:r w:rsidRPr="00D44F7C">
        <w:rPr>
          <w:rFonts w:ascii="Arial" w:eastAsia="Times New Roman" w:hAnsi="Arial" w:cs="Arial"/>
          <w:sz w:val="24"/>
          <w:szCs w:val="24"/>
        </w:rPr>
        <w:t>Pathways to Resilience integrates</w:t>
      </w:r>
      <w:proofErr w:type="gramEnd"/>
      <w:r w:rsidRPr="00D44F7C">
        <w:rPr>
          <w:rFonts w:ascii="Arial" w:eastAsia="Times New Roman" w:hAnsi="Arial" w:cs="Arial"/>
          <w:sz w:val="24"/>
          <w:szCs w:val="24"/>
        </w:rPr>
        <w:t xml:space="preserve"> both quantitative and qualitative research methods to examine service use patterns </w:t>
      </w:r>
      <w:r>
        <w:rPr>
          <w:rFonts w:ascii="Arial" w:eastAsia="Times New Roman" w:hAnsi="Arial" w:cs="Arial"/>
          <w:sz w:val="24"/>
          <w:szCs w:val="24"/>
        </w:rPr>
        <w:t>among Atlantic Canadian youth. </w:t>
      </w:r>
      <w:r w:rsidRPr="00D44F7C">
        <w:rPr>
          <w:rFonts w:ascii="Arial" w:eastAsia="Times New Roman" w:hAnsi="Arial" w:cs="Arial"/>
          <w:sz w:val="24"/>
          <w:szCs w:val="24"/>
        </w:rPr>
        <w:t xml:space="preserve">The goal is to identify pathways most predictive of healthy outcomes for youth who use multiple services.  </w:t>
      </w:r>
      <w:r w:rsidRPr="00D44F7C">
        <w:rPr>
          <w:rFonts w:ascii="Arial" w:eastAsia="Times New Roman" w:hAnsi="Arial" w:cs="Arial"/>
          <w:sz w:val="24"/>
          <w:szCs w:val="24"/>
        </w:rPr>
        <w:br/>
        <w:t>During the first year of the research, about 600 youth - 200 from each region - will complete the Pathways to Resilience Youth Questionnaire</w:t>
      </w:r>
      <w:r>
        <w:rPr>
          <w:rFonts w:ascii="Arial" w:eastAsia="Times New Roman" w:hAnsi="Arial" w:cs="Arial"/>
          <w:sz w:val="24"/>
          <w:szCs w:val="24"/>
        </w:rPr>
        <w:t>.</w:t>
      </w:r>
      <w:r w:rsidRPr="00D44F7C">
        <w:rPr>
          <w:rFonts w:ascii="Arial" w:eastAsia="Times New Roman" w:hAnsi="Arial" w:cs="Arial"/>
          <w:sz w:val="24"/>
          <w:szCs w:val="24"/>
        </w:rPr>
        <w:t xml:space="preserve">  Each youth will also nominate a Person Most Knowledgeable (PMK) to complete the PMK version of the PRYM. Findings from this phase of the study will be integrated with qualitative findings from 120 individual interviews conducted with youth in year two.  File reviews will be also used to better understand the nature </w:t>
      </w:r>
      <w:r>
        <w:rPr>
          <w:rFonts w:ascii="Arial" w:eastAsia="Times New Roman" w:hAnsi="Arial" w:cs="Arial"/>
          <w:sz w:val="24"/>
          <w:szCs w:val="24"/>
        </w:rPr>
        <w:t>of services provided to youth.</w:t>
      </w:r>
      <w:r>
        <w:rPr>
          <w:rFonts w:ascii="Arial" w:eastAsia="Times New Roman" w:hAnsi="Arial" w:cs="Arial"/>
          <w:sz w:val="24"/>
          <w:szCs w:val="24"/>
        </w:rPr>
        <w:br/>
      </w:r>
      <w:r w:rsidRPr="00D44F7C">
        <w:rPr>
          <w:rFonts w:ascii="Arial" w:eastAsia="Times New Roman" w:hAnsi="Arial" w:cs="Arial"/>
          <w:sz w:val="24"/>
          <w:szCs w:val="24"/>
        </w:rPr>
        <w:br/>
      </w:r>
      <w:r w:rsidRPr="00D44F7C">
        <w:rPr>
          <w:rFonts w:ascii="Arial" w:eastAsia="Times New Roman" w:hAnsi="Arial" w:cs="Arial"/>
          <w:bCs/>
          <w:sz w:val="24"/>
          <w:szCs w:val="24"/>
        </w:rPr>
        <w:t>Specific goals:</w:t>
      </w:r>
    </w:p>
    <w:p w:rsidR="00D44F7C" w:rsidRPr="00D44F7C" w:rsidRDefault="00D44F7C" w:rsidP="00D44F7C">
      <w:pPr>
        <w:spacing w:after="0" w:line="240" w:lineRule="auto"/>
        <w:rPr>
          <w:rFonts w:ascii="Times New Roman" w:eastAsia="Times New Roman" w:hAnsi="Times New Roman" w:cs="Times New Roman"/>
          <w:sz w:val="24"/>
          <w:szCs w:val="24"/>
        </w:rPr>
      </w:pPr>
      <w:r w:rsidRPr="00D44F7C">
        <w:rPr>
          <w:rFonts w:ascii="Arial" w:eastAsia="Times New Roman" w:hAnsi="Arial" w:cs="Arial"/>
          <w:sz w:val="24"/>
          <w:szCs w:val="24"/>
        </w:rPr>
        <w:t xml:space="preserve">Given the current service climate in which service integration is being promoted alongside a growing interest in understanding youth resilience, this study aims to: </w:t>
      </w:r>
    </w:p>
    <w:p w:rsidR="00D44F7C" w:rsidRPr="00D44F7C" w:rsidRDefault="00D44F7C" w:rsidP="00D44F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4F7C">
        <w:rPr>
          <w:rFonts w:ascii="Arial" w:eastAsia="Times New Roman" w:hAnsi="Arial" w:cs="Arial"/>
          <w:sz w:val="24"/>
          <w:szCs w:val="24"/>
        </w:rPr>
        <w:t xml:space="preserve">Better understand patterns of service use among youth who are multiple service users; </w:t>
      </w:r>
    </w:p>
    <w:p w:rsidR="00D44F7C" w:rsidRPr="00D44F7C" w:rsidRDefault="00D44F7C" w:rsidP="00D44F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4F7C">
        <w:rPr>
          <w:rFonts w:ascii="Arial" w:eastAsia="Times New Roman" w:hAnsi="Arial" w:cs="Arial"/>
          <w:sz w:val="24"/>
          <w:szCs w:val="24"/>
        </w:rPr>
        <w:t xml:space="preserve">Determine which sequence of service use best predicts positive outcomes for youth; and </w:t>
      </w:r>
    </w:p>
    <w:p w:rsidR="00D44F7C" w:rsidRPr="00D44F7C" w:rsidRDefault="00D44F7C" w:rsidP="00D44F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4F7C">
        <w:rPr>
          <w:rFonts w:ascii="Arial" w:eastAsia="Times New Roman" w:hAnsi="Arial" w:cs="Arial"/>
          <w:sz w:val="24"/>
          <w:szCs w:val="24"/>
        </w:rPr>
        <w:t>Contribute to the growing body of knowledge around best practices with youth informing policy across systems so as to make the most of resources available.</w:t>
      </w:r>
    </w:p>
    <w:p w:rsidR="00D44F7C" w:rsidRPr="00D44F7C" w:rsidRDefault="00D44F7C" w:rsidP="007F4D44">
      <w:pPr>
        <w:spacing w:after="240" w:line="240" w:lineRule="auto"/>
        <w:rPr>
          <w:rFonts w:ascii="Arial" w:eastAsia="Times New Roman" w:hAnsi="Arial" w:cs="Arial"/>
          <w:i/>
          <w:sz w:val="24"/>
          <w:szCs w:val="24"/>
        </w:rPr>
      </w:pPr>
      <w:r w:rsidRPr="00D44F7C">
        <w:rPr>
          <w:rFonts w:ascii="Arial" w:eastAsia="Times New Roman" w:hAnsi="Arial" w:cs="Arial"/>
          <w:i/>
          <w:sz w:val="24"/>
          <w:szCs w:val="24"/>
        </w:rPr>
        <w:t>Stories of transition</w:t>
      </w:r>
    </w:p>
    <w:p w:rsidR="00D44F7C" w:rsidRPr="00D44F7C" w:rsidRDefault="00D44F7C" w:rsidP="007F4D44">
      <w:pPr>
        <w:spacing w:after="240" w:line="240" w:lineRule="auto"/>
        <w:rPr>
          <w:rFonts w:ascii="Arial" w:eastAsia="Times New Roman" w:hAnsi="Arial" w:cs="Arial"/>
          <w:i/>
          <w:sz w:val="24"/>
          <w:szCs w:val="24"/>
        </w:rPr>
      </w:pPr>
      <w:r w:rsidRPr="00D44F7C">
        <w:rPr>
          <w:rFonts w:ascii="Arial" w:eastAsia="Times New Roman" w:hAnsi="Arial" w:cs="Arial"/>
          <w:sz w:val="24"/>
          <w:szCs w:val="24"/>
        </w:rPr>
        <w:t xml:space="preserve">Aims </w:t>
      </w:r>
      <w:proofErr w:type="gramStart"/>
      <w:r w:rsidRPr="00D44F7C">
        <w:rPr>
          <w:rFonts w:ascii="Arial" w:eastAsia="Times New Roman" w:hAnsi="Arial" w:cs="Arial"/>
          <w:sz w:val="24"/>
          <w:szCs w:val="24"/>
        </w:rPr>
        <w:t>to</w:t>
      </w:r>
      <w:r w:rsidRPr="00D44F7C">
        <w:rPr>
          <w:rFonts w:ascii="Arial" w:eastAsia="Times New Roman" w:hAnsi="Arial" w:cs="Arial"/>
          <w:i/>
          <w:sz w:val="24"/>
          <w:szCs w:val="24"/>
        </w:rPr>
        <w:t xml:space="preserve"> </w:t>
      </w:r>
      <w:r w:rsidRPr="00D44F7C">
        <w:rPr>
          <w:rFonts w:ascii="Arial" w:hAnsi="Arial" w:cs="Arial"/>
          <w:sz w:val="24"/>
          <w:szCs w:val="24"/>
        </w:rPr>
        <w:t xml:space="preserve"> gain</w:t>
      </w:r>
      <w:proofErr w:type="gramEnd"/>
      <w:r w:rsidRPr="00D44F7C">
        <w:rPr>
          <w:rFonts w:ascii="Arial" w:hAnsi="Arial" w:cs="Arial"/>
          <w:sz w:val="24"/>
          <w:szCs w:val="24"/>
        </w:rPr>
        <w:t xml:space="preserve"> a deeper understanding of the educational and occupational pathways that high school graduates take after graduation. In </w:t>
      </w:r>
      <w:proofErr w:type="spellStart"/>
      <w:r w:rsidRPr="00D44F7C">
        <w:rPr>
          <w:rFonts w:ascii="Arial" w:hAnsi="Arial" w:cs="Arial"/>
          <w:sz w:val="24"/>
          <w:szCs w:val="24"/>
        </w:rPr>
        <w:t>particular</w:t>
      </w:r>
      <w:proofErr w:type="gramStart"/>
      <w:r w:rsidRPr="00D44F7C">
        <w:rPr>
          <w:rFonts w:ascii="Arial" w:hAnsi="Arial" w:cs="Arial"/>
          <w:sz w:val="24"/>
          <w:szCs w:val="24"/>
        </w:rPr>
        <w:t>,who</w:t>
      </w:r>
      <w:proofErr w:type="spellEnd"/>
      <w:proofErr w:type="gramEnd"/>
      <w:r w:rsidRPr="00D44F7C">
        <w:rPr>
          <w:rFonts w:ascii="Arial" w:hAnsi="Arial" w:cs="Arial"/>
          <w:sz w:val="24"/>
          <w:szCs w:val="24"/>
        </w:rPr>
        <w:t xml:space="preserve"> and what helped and hindered  a successful transition. From 2007 to 2008 one hundred young people in four different Canadian sites were interviewed: Prince Edward Island, Halifax, Guelph, and Calgary. The sample included youth between the ages of 23 and 30 who had taken a variety of educational and occupational pathways after graduating from high school.</w:t>
      </w:r>
    </w:p>
    <w:p w:rsidR="007F4D44" w:rsidRPr="007F4D44" w:rsidRDefault="007F4D44" w:rsidP="00D44F7C">
      <w:pPr>
        <w:spacing w:after="240" w:line="240" w:lineRule="auto"/>
        <w:rPr>
          <w:rFonts w:ascii="Arial" w:hAnsi="Arial" w:cs="Arial"/>
          <w:sz w:val="24"/>
          <w:szCs w:val="24"/>
        </w:rPr>
      </w:pPr>
      <w:r w:rsidRPr="007F4D44">
        <w:rPr>
          <w:rFonts w:ascii="Arial" w:eastAsia="Times New Roman" w:hAnsi="Arial" w:cs="Arial"/>
          <w:sz w:val="24"/>
          <w:szCs w:val="24"/>
        </w:rPr>
        <w:t> </w:t>
      </w:r>
      <w:r w:rsidRPr="007F4D44">
        <w:rPr>
          <w:rFonts w:ascii="Arial" w:eastAsia="Times New Roman" w:hAnsi="Arial" w:cs="Arial"/>
          <w:sz w:val="24"/>
          <w:szCs w:val="24"/>
        </w:rPr>
        <w:br/>
      </w:r>
    </w:p>
    <w:sectPr w:rsidR="007F4D44" w:rsidRPr="007F4D44" w:rsidSect="00E12F22">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A9A" w:rsidRDefault="00301A9A" w:rsidP="00301A9A">
      <w:pPr>
        <w:spacing w:after="0" w:line="240" w:lineRule="auto"/>
      </w:pPr>
      <w:r>
        <w:separator/>
      </w:r>
    </w:p>
  </w:endnote>
  <w:endnote w:type="continuationSeparator" w:id="0">
    <w:p w:rsidR="00301A9A" w:rsidRDefault="00301A9A" w:rsidP="00301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365"/>
      <w:docPartObj>
        <w:docPartGallery w:val="Page Numbers (Bottom of Page)"/>
        <w:docPartUnique/>
      </w:docPartObj>
    </w:sdtPr>
    <w:sdtContent>
      <w:p w:rsidR="00301A9A" w:rsidRDefault="00301A9A">
        <w:pPr>
          <w:pStyle w:val="Footer"/>
          <w:jc w:val="right"/>
        </w:pPr>
        <w:fldSimple w:instr=" PAGE   \* MERGEFORMAT ">
          <w:r>
            <w:rPr>
              <w:noProof/>
            </w:rPr>
            <w:t>2</w:t>
          </w:r>
        </w:fldSimple>
      </w:p>
    </w:sdtContent>
  </w:sdt>
  <w:p w:rsidR="00301A9A" w:rsidRDefault="00301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A9A" w:rsidRDefault="00301A9A" w:rsidP="00301A9A">
      <w:pPr>
        <w:spacing w:after="0" w:line="240" w:lineRule="auto"/>
      </w:pPr>
      <w:r>
        <w:separator/>
      </w:r>
    </w:p>
  </w:footnote>
  <w:footnote w:type="continuationSeparator" w:id="0">
    <w:p w:rsidR="00301A9A" w:rsidRDefault="00301A9A" w:rsidP="00301A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1BD"/>
    <w:multiLevelType w:val="multilevel"/>
    <w:tmpl w:val="C2640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526AEB"/>
    <w:multiLevelType w:val="multilevel"/>
    <w:tmpl w:val="0D6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F4D44"/>
    <w:rsid w:val="00301A9A"/>
    <w:rsid w:val="00377ACD"/>
    <w:rsid w:val="007F4D44"/>
    <w:rsid w:val="00B7286E"/>
    <w:rsid w:val="00D44F7C"/>
    <w:rsid w:val="00E12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4D44"/>
    <w:rPr>
      <w:b/>
      <w:bCs/>
    </w:rPr>
  </w:style>
  <w:style w:type="character" w:styleId="Hyperlink">
    <w:name w:val="Hyperlink"/>
    <w:basedOn w:val="DefaultParagraphFont"/>
    <w:uiPriority w:val="99"/>
    <w:semiHidden/>
    <w:unhideWhenUsed/>
    <w:rsid w:val="007F4D44"/>
    <w:rPr>
      <w:color w:val="0000FF"/>
      <w:u w:val="single"/>
    </w:rPr>
  </w:style>
  <w:style w:type="character" w:styleId="Emphasis">
    <w:name w:val="Emphasis"/>
    <w:basedOn w:val="DefaultParagraphFont"/>
    <w:uiPriority w:val="20"/>
    <w:qFormat/>
    <w:rsid w:val="007F4D44"/>
    <w:rPr>
      <w:i/>
      <w:iCs/>
    </w:rPr>
  </w:style>
  <w:style w:type="paragraph" w:styleId="NormalWeb">
    <w:name w:val="Normal (Web)"/>
    <w:basedOn w:val="Normal"/>
    <w:uiPriority w:val="99"/>
    <w:semiHidden/>
    <w:unhideWhenUsed/>
    <w:rsid w:val="00D44F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01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1A9A"/>
  </w:style>
  <w:style w:type="paragraph" w:styleId="Footer">
    <w:name w:val="footer"/>
    <w:basedOn w:val="Normal"/>
    <w:link w:val="FooterChar"/>
    <w:uiPriority w:val="99"/>
    <w:unhideWhenUsed/>
    <w:rsid w:val="00301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A9A"/>
  </w:style>
</w:styles>
</file>

<file path=word/webSettings.xml><?xml version="1.0" encoding="utf-8"?>
<w:webSettings xmlns:r="http://schemas.openxmlformats.org/officeDocument/2006/relationships" xmlns:w="http://schemas.openxmlformats.org/wordprocessingml/2006/main">
  <w:divs>
    <w:div w:id="326176332">
      <w:bodyDiv w:val="1"/>
      <w:marLeft w:val="0"/>
      <w:marRight w:val="0"/>
      <w:marTop w:val="0"/>
      <w:marBottom w:val="0"/>
      <w:divBdr>
        <w:top w:val="none" w:sz="0" w:space="0" w:color="auto"/>
        <w:left w:val="none" w:sz="0" w:space="0" w:color="auto"/>
        <w:bottom w:val="none" w:sz="0" w:space="0" w:color="auto"/>
        <w:right w:val="none" w:sz="0" w:space="0" w:color="auto"/>
      </w:divBdr>
    </w:div>
    <w:div w:id="636841031">
      <w:bodyDiv w:val="1"/>
      <w:marLeft w:val="0"/>
      <w:marRight w:val="0"/>
      <w:marTop w:val="0"/>
      <w:marBottom w:val="0"/>
      <w:divBdr>
        <w:top w:val="none" w:sz="0" w:space="0" w:color="auto"/>
        <w:left w:val="none" w:sz="0" w:space="0" w:color="auto"/>
        <w:bottom w:val="none" w:sz="0" w:space="0" w:color="auto"/>
        <w:right w:val="none" w:sz="0" w:space="0" w:color="auto"/>
      </w:divBdr>
      <w:divsChild>
        <w:div w:id="1358703880">
          <w:marLeft w:val="0"/>
          <w:marRight w:val="0"/>
          <w:marTop w:val="0"/>
          <w:marBottom w:val="0"/>
          <w:divBdr>
            <w:top w:val="none" w:sz="0" w:space="0" w:color="auto"/>
            <w:left w:val="none" w:sz="0" w:space="0" w:color="auto"/>
            <w:bottom w:val="none" w:sz="0" w:space="0" w:color="auto"/>
            <w:right w:val="none" w:sz="0" w:space="0" w:color="auto"/>
          </w:divBdr>
        </w:div>
      </w:divsChild>
    </w:div>
    <w:div w:id="897059227">
      <w:bodyDiv w:val="1"/>
      <w:marLeft w:val="0"/>
      <w:marRight w:val="0"/>
      <w:marTop w:val="0"/>
      <w:marBottom w:val="0"/>
      <w:divBdr>
        <w:top w:val="none" w:sz="0" w:space="0" w:color="auto"/>
        <w:left w:val="none" w:sz="0" w:space="0" w:color="auto"/>
        <w:bottom w:val="none" w:sz="0" w:space="0" w:color="auto"/>
        <w:right w:val="none" w:sz="0" w:space="0" w:color="auto"/>
      </w:divBdr>
    </w:div>
    <w:div w:id="1255624405">
      <w:bodyDiv w:val="1"/>
      <w:marLeft w:val="0"/>
      <w:marRight w:val="0"/>
      <w:marTop w:val="0"/>
      <w:marBottom w:val="0"/>
      <w:divBdr>
        <w:top w:val="none" w:sz="0" w:space="0" w:color="auto"/>
        <w:left w:val="none" w:sz="0" w:space="0" w:color="auto"/>
        <w:bottom w:val="none" w:sz="0" w:space="0" w:color="auto"/>
        <w:right w:val="none" w:sz="0" w:space="0" w:color="auto"/>
      </w:divBdr>
    </w:div>
    <w:div w:id="15125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76CE4E-632D-4D78-9A44-B49C5EEF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Prifysgol Bangor University</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sps803</dc:creator>
  <cp:keywords/>
  <dc:description/>
  <cp:lastModifiedBy>sps803</cp:lastModifiedBy>
  <cp:revision>2</cp:revision>
  <cp:lastPrinted>2009-09-23T16:33:00Z</cp:lastPrinted>
  <dcterms:created xsi:type="dcterms:W3CDTF">2009-09-23T16:33:00Z</dcterms:created>
  <dcterms:modified xsi:type="dcterms:W3CDTF">2009-09-23T16:33:00Z</dcterms:modified>
</cp:coreProperties>
</file>